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E362F0"/>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blPrEx>
          <w:tblCellMar>
            <w:top w:w="0" w:type="dxa"/>
            <w:bottom w:w="0" w:type="dxa"/>
          </w:tblCellMar>
        </w:tblPrEx>
        <w:trPr>
          <w:cantSplit/>
          <w:trHeight w:val="207"/>
        </w:trPr>
        <w:tc>
          <w:tcPr>
            <w:tcW w:w="2610" w:type="dxa"/>
            <w:vMerge w:val="restart"/>
            <w:tcBorders>
              <w:top w:val="nil"/>
              <w:left w:val="nil"/>
              <w:bottom w:val="nil"/>
              <w:right w:val="nil"/>
            </w:tcBorders>
          </w:tcPr>
          <w:p w:rsidR="007C2B6C" w:rsidRPr="003B4E20" w:rsidRDefault="009575F3" w:rsidP="003B4E20">
            <w:pPr>
              <w:pStyle w:val="Header"/>
              <w:tabs>
                <w:tab w:val="clear" w:pos="4320"/>
                <w:tab w:val="center" w:pos="4860"/>
                <w:tab w:val="left" w:pos="7200"/>
              </w:tabs>
              <w:jc w:val="center"/>
              <w:rPr>
                <w:rFonts w:ascii="Arial" w:hAnsi="Arial"/>
                <w:b/>
                <w:sz w:val="19"/>
                <w:szCs w:val="19"/>
              </w:rPr>
            </w:pPr>
            <w:r>
              <w:rPr>
                <w:rFonts w:ascii="Arial" w:hAnsi="Arial"/>
                <w:b/>
                <w:sz w:val="19"/>
                <w:szCs w:val="19"/>
              </w:rPr>
              <w:t>Samuel Newby</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r w:rsidR="009575F3">
              <w:rPr>
                <w:rFonts w:ascii="Arial" w:hAnsi="Arial"/>
                <w:sz w:val="17"/>
                <w:szCs w:val="17"/>
              </w:rPr>
              <w:t xml:space="preserve"> At-Large, </w:t>
            </w:r>
          </w:p>
          <w:p w:rsidR="009575F3" w:rsidRDefault="009575F3" w:rsidP="009575F3">
            <w:pPr>
              <w:pStyle w:val="Header"/>
              <w:tabs>
                <w:tab w:val="left" w:pos="7200"/>
              </w:tabs>
              <w:jc w:val="center"/>
              <w:rPr>
                <w:rFonts w:ascii="Arial" w:hAnsi="Arial"/>
                <w:sz w:val="17"/>
                <w:szCs w:val="17"/>
              </w:rPr>
            </w:pPr>
            <w:r>
              <w:rPr>
                <w:rFonts w:ascii="Arial" w:hAnsi="Arial"/>
                <w:sz w:val="17"/>
                <w:szCs w:val="17"/>
              </w:rPr>
              <w:t xml:space="preserve">Group 5 </w:t>
            </w:r>
          </w:p>
          <w:p w:rsidR="008A2A66" w:rsidRDefault="00A969D7" w:rsidP="009575F3">
            <w:pPr>
              <w:pStyle w:val="Header"/>
              <w:tabs>
                <w:tab w:val="left" w:pos="7200"/>
              </w:tabs>
              <w:jc w:val="center"/>
              <w:rPr>
                <w:rFonts w:ascii="Arial" w:hAnsi="Arial"/>
                <w:sz w:val="16"/>
              </w:rPr>
            </w:pPr>
            <w:r w:rsidRPr="009A48AD">
              <w:rPr>
                <w:rFonts w:ascii="Arial" w:hAnsi="Arial"/>
                <w:sz w:val="17"/>
                <w:szCs w:val="17"/>
              </w:rPr>
              <w:t xml:space="preserve">E-Mail: </w:t>
            </w:r>
            <w:r w:rsidR="009575F3">
              <w:rPr>
                <w:rFonts w:ascii="Arial" w:hAnsi="Arial"/>
                <w:sz w:val="17"/>
                <w:szCs w:val="17"/>
              </w:rPr>
              <w:t>snewby</w:t>
            </w:r>
            <w:r w:rsidR="00F12042">
              <w:rPr>
                <w:rFonts w:ascii="Arial" w:hAnsi="Arial"/>
                <w:sz w:val="17"/>
                <w:szCs w:val="17"/>
              </w:rPr>
              <w:t>@coj.net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9A48AD" w:rsidP="003B4E20">
            <w:pPr>
              <w:pStyle w:val="Header"/>
              <w:tabs>
                <w:tab w:val="left" w:pos="7200"/>
              </w:tabs>
              <w:ind w:left="-1338" w:firstLine="1338"/>
              <w:jc w:val="center"/>
              <w:rPr>
                <w:rFonts w:ascii="Arial" w:hAnsi="Arial"/>
                <w:sz w:val="17"/>
                <w:szCs w:val="17"/>
              </w:rPr>
            </w:pPr>
            <w:r w:rsidRPr="009A48AD">
              <w:rPr>
                <w:rFonts w:ascii="Arial" w:hAnsi="Arial"/>
                <w:sz w:val="17"/>
                <w:szCs w:val="17"/>
              </w:rPr>
              <w:t>Office (904) 630-</w:t>
            </w:r>
            <w:r w:rsidR="002279C0">
              <w:rPr>
                <w:rFonts w:ascii="Arial" w:hAnsi="Arial"/>
                <w:sz w:val="17"/>
                <w:szCs w:val="17"/>
              </w:rPr>
              <w:t>1387</w:t>
            </w:r>
          </w:p>
          <w:p w:rsidR="008A2A66" w:rsidRDefault="009A48AD" w:rsidP="003B4E20">
            <w:pPr>
              <w:pStyle w:val="Header"/>
              <w:tabs>
                <w:tab w:val="left" w:pos="7200"/>
              </w:tabs>
              <w:jc w:val="center"/>
              <w:rPr>
                <w:rFonts w:ascii="Arial" w:hAnsi="Arial"/>
                <w:sz w:val="17"/>
                <w:szCs w:val="17"/>
              </w:rPr>
            </w:pPr>
            <w:r w:rsidRPr="009A48AD">
              <w:rPr>
                <w:rFonts w:ascii="Arial" w:hAnsi="Arial"/>
                <w:sz w:val="17"/>
                <w:szCs w:val="17"/>
              </w:rPr>
              <w:t>Fax (904) 630-2906</w:t>
            </w:r>
          </w:p>
          <w:p w:rsidR="008A2A66" w:rsidRPr="003B4E20" w:rsidRDefault="00E362F0" w:rsidP="003B4E20">
            <w:pPr>
              <w:pStyle w:val="Header"/>
              <w:tabs>
                <w:tab w:val="left" w:pos="7200"/>
              </w:tabs>
              <w:jc w:val="center"/>
              <w:rPr>
                <w:rFonts w:ascii="Arial" w:hAnsi="Arial"/>
                <w:sz w:val="18"/>
              </w:rPr>
            </w:pPr>
            <w:r>
              <w:rPr>
                <w:rFonts w:ascii="Arial" w:hAnsi="Arial"/>
                <w:sz w:val="17"/>
                <w:szCs w:val="17"/>
              </w:rPr>
              <w:t>TDD (904) 630-1580</w:t>
            </w:r>
          </w:p>
        </w:tc>
      </w:tr>
      <w:tr w:rsidR="008A2A66" w:rsidTr="008A2A66">
        <w:tblPrEx>
          <w:tblCellMar>
            <w:top w:w="0" w:type="dxa"/>
            <w:bottom w:w="0" w:type="dxa"/>
          </w:tblCellMar>
        </w:tblPrEx>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blPrEx>
          <w:tblCellMar>
            <w:top w:w="0" w:type="dxa"/>
            <w:bottom w:w="0" w:type="dxa"/>
          </w:tblCellMar>
        </w:tblPrEx>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blPrEx>
          <w:tblCellMar>
            <w:top w:w="0" w:type="dxa"/>
            <w:bottom w:w="0" w:type="dxa"/>
          </w:tblCellMar>
        </w:tblPrEx>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blPrEx>
          <w:tblCellMar>
            <w:top w:w="0" w:type="dxa"/>
            <w:bottom w:w="0" w:type="dxa"/>
          </w:tblCellMar>
        </w:tblPrEx>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blPrEx>
          <w:tblCellMar>
            <w:top w:w="0" w:type="dxa"/>
            <w:bottom w:w="0" w:type="dxa"/>
          </w:tblCellMar>
        </w:tblPrEx>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8E0447" w:rsidRPr="00E03F60" w:rsidRDefault="00C61CA9" w:rsidP="004961AC">
      <w:pPr>
        <w:pStyle w:val="Heading1"/>
        <w:tabs>
          <w:tab w:val="left" w:pos="4680"/>
        </w:tabs>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54pt;width:1in;height:79.2pt;z-index:251657216;mso-position-horizontal-relative:text;mso-position-vertical-relative:text">
            <v:imagedata r:id="rId9" o:title=""/>
            <w10:wrap type="topAndBottom"/>
          </v:shape>
          <o:OLEObject Type="Embed" ProgID="WPWin6.1" ShapeID="_x0000_s1026" DrawAspect="Content" ObjectID="_1640770266" r:id="rId10"/>
        </w:pict>
      </w:r>
    </w:p>
    <w:p w:rsidR="008E0447" w:rsidRDefault="008E0447" w:rsidP="008E0447">
      <w:pPr>
        <w:jc w:val="center"/>
        <w:rPr>
          <w:sz w:val="24"/>
          <w:szCs w:val="24"/>
        </w:rPr>
      </w:pPr>
    </w:p>
    <w:p w:rsidR="00FB1AC1" w:rsidRPr="00FB1AC1" w:rsidRDefault="00FB1AC1" w:rsidP="008E0447">
      <w:pPr>
        <w:jc w:val="center"/>
        <w:rPr>
          <w:color w:val="FF0000"/>
          <w:sz w:val="24"/>
          <w:szCs w:val="24"/>
        </w:rPr>
      </w:pPr>
    </w:p>
    <w:p w:rsidR="005D2F41" w:rsidRDefault="005D2F41" w:rsidP="005D2F41">
      <w:pPr>
        <w:jc w:val="center"/>
        <w:rPr>
          <w:b/>
          <w:sz w:val="22"/>
          <w:szCs w:val="22"/>
        </w:rPr>
      </w:pPr>
      <w:r w:rsidRPr="005D2F41">
        <w:rPr>
          <w:b/>
          <w:sz w:val="22"/>
          <w:szCs w:val="22"/>
        </w:rPr>
        <w:t xml:space="preserve">CM Newby, CM Priestly Jackson and CP Wilson Noticed Meeting Regarding </w:t>
      </w:r>
    </w:p>
    <w:p w:rsidR="00A30111" w:rsidRDefault="00F8022F" w:rsidP="005D2F41">
      <w:pPr>
        <w:jc w:val="center"/>
        <w:rPr>
          <w:b/>
          <w:sz w:val="22"/>
          <w:szCs w:val="22"/>
        </w:rPr>
      </w:pPr>
      <w:r w:rsidRPr="005D2F41">
        <w:rPr>
          <w:b/>
          <w:sz w:val="22"/>
          <w:szCs w:val="22"/>
        </w:rPr>
        <w:t>The</w:t>
      </w:r>
      <w:r w:rsidR="005D2F41" w:rsidRPr="005D2F41">
        <w:rPr>
          <w:b/>
          <w:sz w:val="22"/>
          <w:szCs w:val="22"/>
        </w:rPr>
        <w:t xml:space="preserve"> Safety and Crime Reduction Commission</w:t>
      </w:r>
    </w:p>
    <w:p w:rsidR="00A30111" w:rsidRDefault="00A30111" w:rsidP="005D2F41">
      <w:pPr>
        <w:jc w:val="center"/>
        <w:rPr>
          <w:b/>
          <w:sz w:val="22"/>
          <w:szCs w:val="22"/>
        </w:rPr>
      </w:pPr>
    </w:p>
    <w:p w:rsidR="00A30111" w:rsidRDefault="00A30111" w:rsidP="005D2F41">
      <w:pPr>
        <w:jc w:val="center"/>
        <w:rPr>
          <w:b/>
          <w:sz w:val="22"/>
          <w:szCs w:val="22"/>
        </w:rPr>
      </w:pPr>
      <w:r>
        <w:rPr>
          <w:b/>
          <w:sz w:val="22"/>
          <w:szCs w:val="22"/>
        </w:rPr>
        <w:t>January 15, 2020</w:t>
      </w:r>
    </w:p>
    <w:p w:rsidR="005D2F41" w:rsidRDefault="00A30111" w:rsidP="005D2F41">
      <w:pPr>
        <w:jc w:val="center"/>
        <w:rPr>
          <w:sz w:val="22"/>
          <w:szCs w:val="22"/>
        </w:rPr>
      </w:pPr>
      <w:r>
        <w:rPr>
          <w:b/>
          <w:sz w:val="22"/>
          <w:szCs w:val="22"/>
        </w:rPr>
        <w:t>1:00 pm</w:t>
      </w:r>
      <w:r w:rsidR="005D2F41" w:rsidRPr="005D2F41">
        <w:rPr>
          <w:sz w:val="22"/>
          <w:szCs w:val="22"/>
        </w:rPr>
        <w:t xml:space="preserve"> </w:t>
      </w:r>
    </w:p>
    <w:p w:rsidR="005D2F41" w:rsidRDefault="005D2F41" w:rsidP="005D2F41">
      <w:pPr>
        <w:jc w:val="center"/>
        <w:rPr>
          <w:sz w:val="22"/>
          <w:szCs w:val="22"/>
        </w:rPr>
      </w:pPr>
    </w:p>
    <w:p w:rsidR="009A48AD" w:rsidRPr="00A30111" w:rsidRDefault="005D2F41" w:rsidP="005D2F41">
      <w:pPr>
        <w:jc w:val="center"/>
        <w:rPr>
          <w:sz w:val="22"/>
          <w:szCs w:val="22"/>
          <w:u w:val="single"/>
        </w:rPr>
      </w:pPr>
      <w:r w:rsidRPr="00A30111">
        <w:rPr>
          <w:sz w:val="22"/>
          <w:szCs w:val="22"/>
          <w:u w:val="single"/>
        </w:rPr>
        <w:t>Meeting</w:t>
      </w:r>
      <w:r w:rsidRPr="00A30111">
        <w:rPr>
          <w:sz w:val="22"/>
          <w:szCs w:val="22"/>
          <w:u w:val="single"/>
        </w:rPr>
        <w:t xml:space="preserve"> Minutes</w:t>
      </w:r>
    </w:p>
    <w:p w:rsidR="005D2F41" w:rsidRDefault="005D2F41" w:rsidP="005D2F41">
      <w:pPr>
        <w:rPr>
          <w:sz w:val="22"/>
          <w:szCs w:val="22"/>
        </w:rPr>
      </w:pPr>
    </w:p>
    <w:p w:rsidR="005D2F41" w:rsidRDefault="005D2F41" w:rsidP="005D2F41">
      <w:pPr>
        <w:rPr>
          <w:sz w:val="22"/>
          <w:szCs w:val="22"/>
        </w:rPr>
      </w:pPr>
      <w:r w:rsidRPr="00A30111">
        <w:rPr>
          <w:b/>
          <w:sz w:val="22"/>
          <w:szCs w:val="22"/>
        </w:rPr>
        <w:t>Attendance:</w:t>
      </w:r>
      <w:r>
        <w:rPr>
          <w:sz w:val="22"/>
          <w:szCs w:val="22"/>
        </w:rPr>
        <w:t xml:space="preserve"> Council President Wilson; Council Members Newby</w:t>
      </w:r>
      <w:r w:rsidR="00A30111">
        <w:rPr>
          <w:sz w:val="22"/>
          <w:szCs w:val="22"/>
        </w:rPr>
        <w:t xml:space="preserve">, Priestly </w:t>
      </w:r>
      <w:r w:rsidR="009929D8">
        <w:rPr>
          <w:sz w:val="22"/>
          <w:szCs w:val="22"/>
        </w:rPr>
        <w:t xml:space="preserve">Jackson, White </w:t>
      </w:r>
      <w:r w:rsidR="00A30111">
        <w:rPr>
          <w:sz w:val="22"/>
          <w:szCs w:val="22"/>
        </w:rPr>
        <w:t>and Gaffney</w:t>
      </w:r>
    </w:p>
    <w:p w:rsidR="00A30111" w:rsidRDefault="00A30111" w:rsidP="005D2F41">
      <w:pPr>
        <w:rPr>
          <w:sz w:val="22"/>
          <w:szCs w:val="22"/>
        </w:rPr>
      </w:pPr>
    </w:p>
    <w:p w:rsidR="00A30111" w:rsidRDefault="00A30111" w:rsidP="005D2F41">
      <w:pPr>
        <w:rPr>
          <w:sz w:val="22"/>
          <w:szCs w:val="22"/>
        </w:rPr>
      </w:pPr>
      <w:r w:rsidRPr="00A30111">
        <w:rPr>
          <w:b/>
          <w:sz w:val="22"/>
          <w:szCs w:val="22"/>
        </w:rPr>
        <w:t>Also:</w:t>
      </w:r>
      <w:r>
        <w:rPr>
          <w:sz w:val="22"/>
          <w:szCs w:val="22"/>
        </w:rPr>
        <w:t xml:space="preserve"> Tracy McGeathey</w:t>
      </w:r>
      <w:r w:rsidR="00A35911">
        <w:rPr>
          <w:sz w:val="22"/>
          <w:szCs w:val="22"/>
        </w:rPr>
        <w:t xml:space="preserve">, </w:t>
      </w:r>
      <w:r>
        <w:rPr>
          <w:sz w:val="22"/>
          <w:szCs w:val="22"/>
        </w:rPr>
        <w:t xml:space="preserve">ECA </w:t>
      </w:r>
      <w:proofErr w:type="gramStart"/>
      <w:r w:rsidR="009929D8">
        <w:rPr>
          <w:sz w:val="22"/>
          <w:szCs w:val="22"/>
        </w:rPr>
        <w:t>At</w:t>
      </w:r>
      <w:proofErr w:type="gramEnd"/>
      <w:r>
        <w:rPr>
          <w:sz w:val="22"/>
          <w:szCs w:val="22"/>
        </w:rPr>
        <w:t>- Large Group 5; Carol Brock, ECA District 3</w:t>
      </w:r>
      <w:r w:rsidR="00F8022F">
        <w:rPr>
          <w:sz w:val="22"/>
          <w:szCs w:val="22"/>
        </w:rPr>
        <w:t xml:space="preserve">; </w:t>
      </w:r>
      <w:r w:rsidR="00F8022F">
        <w:rPr>
          <w:sz w:val="22"/>
          <w:szCs w:val="22"/>
        </w:rPr>
        <w:t>Colleen Hampsey, Council Research</w:t>
      </w:r>
    </w:p>
    <w:p w:rsidR="00A30111" w:rsidRDefault="00A30111" w:rsidP="005D2F41">
      <w:pPr>
        <w:rPr>
          <w:sz w:val="22"/>
          <w:szCs w:val="22"/>
        </w:rPr>
      </w:pPr>
    </w:p>
    <w:p w:rsidR="005D2F41" w:rsidRPr="00A30111" w:rsidRDefault="005D2F41" w:rsidP="005D2F41">
      <w:pPr>
        <w:rPr>
          <w:b/>
          <w:sz w:val="22"/>
          <w:szCs w:val="22"/>
        </w:rPr>
      </w:pPr>
      <w:r w:rsidRPr="00A30111">
        <w:rPr>
          <w:b/>
          <w:sz w:val="22"/>
          <w:szCs w:val="22"/>
        </w:rPr>
        <w:t>Topic:</w:t>
      </w:r>
      <w:r w:rsidR="00A30111">
        <w:rPr>
          <w:b/>
          <w:sz w:val="22"/>
          <w:szCs w:val="22"/>
        </w:rPr>
        <w:t xml:space="preserve"> </w:t>
      </w:r>
      <w:r w:rsidR="00A30111" w:rsidRPr="00A30111">
        <w:rPr>
          <w:sz w:val="22"/>
          <w:szCs w:val="22"/>
        </w:rPr>
        <w:t>Safety and Crime Reduction Commission</w:t>
      </w:r>
      <w:r w:rsidR="00A30111" w:rsidRPr="00A30111">
        <w:rPr>
          <w:b/>
          <w:sz w:val="22"/>
          <w:szCs w:val="22"/>
        </w:rPr>
        <w:t xml:space="preserve"> </w:t>
      </w:r>
      <w:r w:rsidR="00A30111" w:rsidRPr="00A30111">
        <w:rPr>
          <w:sz w:val="22"/>
          <w:szCs w:val="22"/>
        </w:rPr>
        <w:t>priorities and funding</w:t>
      </w:r>
    </w:p>
    <w:p w:rsidR="00A30111" w:rsidRDefault="00A30111" w:rsidP="005D2F41">
      <w:pPr>
        <w:rPr>
          <w:b/>
          <w:sz w:val="22"/>
          <w:szCs w:val="22"/>
        </w:rPr>
      </w:pPr>
    </w:p>
    <w:p w:rsidR="005D2F41" w:rsidRDefault="00A30111" w:rsidP="005D2F41">
      <w:pPr>
        <w:rPr>
          <w:sz w:val="22"/>
          <w:szCs w:val="22"/>
        </w:rPr>
      </w:pPr>
      <w:r>
        <w:rPr>
          <w:b/>
          <w:sz w:val="22"/>
          <w:szCs w:val="22"/>
        </w:rPr>
        <w:t>Meeting c</w:t>
      </w:r>
      <w:r w:rsidR="005D2F41" w:rsidRPr="00A30111">
        <w:rPr>
          <w:b/>
          <w:sz w:val="22"/>
          <w:szCs w:val="22"/>
        </w:rPr>
        <w:t>onvened:</w:t>
      </w:r>
      <w:r>
        <w:rPr>
          <w:b/>
          <w:sz w:val="22"/>
          <w:szCs w:val="22"/>
        </w:rPr>
        <w:t xml:space="preserve"> </w:t>
      </w:r>
      <w:r w:rsidRPr="00A30111">
        <w:rPr>
          <w:sz w:val="22"/>
          <w:szCs w:val="22"/>
        </w:rPr>
        <w:t>1:01 pm</w:t>
      </w:r>
    </w:p>
    <w:p w:rsidR="00A30111" w:rsidRDefault="00A30111" w:rsidP="005D2F41">
      <w:pPr>
        <w:rPr>
          <w:sz w:val="22"/>
          <w:szCs w:val="22"/>
        </w:rPr>
      </w:pPr>
    </w:p>
    <w:p w:rsidR="001504EC" w:rsidRDefault="009929D8" w:rsidP="005D2F41">
      <w:pPr>
        <w:rPr>
          <w:sz w:val="22"/>
          <w:szCs w:val="22"/>
        </w:rPr>
      </w:pPr>
      <w:r>
        <w:rPr>
          <w:sz w:val="22"/>
          <w:szCs w:val="22"/>
        </w:rPr>
        <w:t xml:space="preserve">Councilman Newby welcomed the group and called for introductions. </w:t>
      </w:r>
      <w:r w:rsidR="001504EC">
        <w:rPr>
          <w:sz w:val="22"/>
          <w:szCs w:val="22"/>
        </w:rPr>
        <w:t xml:space="preserve">The purpose of the meeting was to discuss priorities and funding for the </w:t>
      </w:r>
      <w:r w:rsidR="001504EC" w:rsidRPr="001504EC">
        <w:rPr>
          <w:sz w:val="22"/>
          <w:szCs w:val="22"/>
        </w:rPr>
        <w:t>Safety and Crime Reduction Commission</w:t>
      </w:r>
      <w:r w:rsidR="001504EC">
        <w:rPr>
          <w:sz w:val="22"/>
          <w:szCs w:val="22"/>
        </w:rPr>
        <w:t xml:space="preserve">, which was not included in the City’s FY 2019-20 budget. CM Newby spoke about the high number of homicides in 2019 (there were 158), the shooting in Arlington twenty minutes prior to the meeting, and the need for public safety and crime reduction throughout the city. CM Newby commented that while there are other anti-crime initiatives in place currently (JSO gang intervention, Cure Violence), the programs are somewhat disjointed and the level of violent crime is still high. CM Newby said that the </w:t>
      </w:r>
      <w:r w:rsidR="001504EC" w:rsidRPr="00A30111">
        <w:rPr>
          <w:sz w:val="22"/>
          <w:szCs w:val="22"/>
        </w:rPr>
        <w:t>Safety and Crime Reduction Commission</w:t>
      </w:r>
      <w:r w:rsidR="001504EC">
        <w:rPr>
          <w:sz w:val="22"/>
          <w:szCs w:val="22"/>
        </w:rPr>
        <w:t xml:space="preserve"> is a group of local experts donating their time to address the issue and to not allocate funds to the group makes it appear like council does not care.</w:t>
      </w:r>
      <w:r w:rsidR="00A35911">
        <w:rPr>
          <w:sz w:val="22"/>
          <w:szCs w:val="22"/>
        </w:rPr>
        <w:t xml:space="preserve"> </w:t>
      </w:r>
      <w:r w:rsidR="001504EC">
        <w:rPr>
          <w:sz w:val="22"/>
          <w:szCs w:val="22"/>
        </w:rPr>
        <w:t xml:space="preserve">CM Priestly Jackson asked for a brief history of the potential funding for the commission. CM explained </w:t>
      </w:r>
      <w:r w:rsidR="00A35911">
        <w:rPr>
          <w:sz w:val="22"/>
          <w:szCs w:val="22"/>
        </w:rPr>
        <w:t>the intent was to allocate $1 million for the commission</w:t>
      </w:r>
      <w:r w:rsidR="001504EC">
        <w:rPr>
          <w:sz w:val="22"/>
          <w:szCs w:val="22"/>
        </w:rPr>
        <w:t xml:space="preserve"> to be included as a council initiative</w:t>
      </w:r>
      <w:r w:rsidR="00F8022F">
        <w:rPr>
          <w:sz w:val="22"/>
          <w:szCs w:val="22"/>
        </w:rPr>
        <w:t xml:space="preserve"> in</w:t>
      </w:r>
      <w:r w:rsidR="001504EC">
        <w:rPr>
          <w:sz w:val="22"/>
          <w:szCs w:val="22"/>
        </w:rPr>
        <w:t xml:space="preserve"> last </w:t>
      </w:r>
      <w:r w:rsidR="00F8022F">
        <w:rPr>
          <w:sz w:val="22"/>
          <w:szCs w:val="22"/>
        </w:rPr>
        <w:t xml:space="preserve">year’s </w:t>
      </w:r>
      <w:r w:rsidR="001504EC">
        <w:rPr>
          <w:sz w:val="22"/>
          <w:szCs w:val="22"/>
        </w:rPr>
        <w:t>budget, but it did not happen</w:t>
      </w:r>
      <w:r w:rsidR="00A35911">
        <w:rPr>
          <w:sz w:val="22"/>
          <w:szCs w:val="22"/>
        </w:rPr>
        <w:t xml:space="preserve">. </w:t>
      </w:r>
    </w:p>
    <w:p w:rsidR="001504EC" w:rsidRDefault="001504EC" w:rsidP="005D2F41">
      <w:pPr>
        <w:rPr>
          <w:sz w:val="22"/>
          <w:szCs w:val="22"/>
        </w:rPr>
      </w:pPr>
    </w:p>
    <w:p w:rsidR="00D22C8D" w:rsidRDefault="00A35911" w:rsidP="00D22C8D">
      <w:pPr>
        <w:rPr>
          <w:sz w:val="22"/>
          <w:szCs w:val="22"/>
        </w:rPr>
      </w:pPr>
      <w:r>
        <w:rPr>
          <w:sz w:val="22"/>
          <w:szCs w:val="22"/>
        </w:rPr>
        <w:t xml:space="preserve">CM </w:t>
      </w:r>
      <w:r w:rsidR="00B1293C">
        <w:rPr>
          <w:sz w:val="22"/>
          <w:szCs w:val="22"/>
        </w:rPr>
        <w:t xml:space="preserve">Newby </w:t>
      </w:r>
      <w:r>
        <w:rPr>
          <w:sz w:val="22"/>
          <w:szCs w:val="22"/>
        </w:rPr>
        <w:t xml:space="preserve">spoke about some of the priorities highlighted by the Safety and Crime Reduction Task Force last year, which included increasing mentoring programs, afterschool activities/jobs for teens, </w:t>
      </w:r>
      <w:r w:rsidR="00F8022F">
        <w:rPr>
          <w:sz w:val="22"/>
          <w:szCs w:val="22"/>
        </w:rPr>
        <w:t xml:space="preserve">and </w:t>
      </w:r>
      <w:r>
        <w:rPr>
          <w:sz w:val="22"/>
          <w:szCs w:val="22"/>
        </w:rPr>
        <w:t>workforce training for ex-offenders and those who do not finish high school</w:t>
      </w:r>
      <w:r w:rsidR="00D75776">
        <w:rPr>
          <w:sz w:val="22"/>
          <w:szCs w:val="22"/>
        </w:rPr>
        <w:t xml:space="preserve">. </w:t>
      </w:r>
      <w:r w:rsidR="00F61DDA">
        <w:rPr>
          <w:sz w:val="22"/>
          <w:szCs w:val="22"/>
        </w:rPr>
        <w:t>Ms.</w:t>
      </w:r>
      <w:r w:rsidR="009F67F7" w:rsidRPr="009F67F7">
        <w:rPr>
          <w:sz w:val="22"/>
          <w:szCs w:val="22"/>
        </w:rPr>
        <w:t xml:space="preserve"> McGeathey</w:t>
      </w:r>
      <w:r w:rsidR="00D75776">
        <w:rPr>
          <w:sz w:val="22"/>
          <w:szCs w:val="22"/>
        </w:rPr>
        <w:t xml:space="preserve"> said</w:t>
      </w:r>
      <w:r w:rsidR="009F67F7">
        <w:rPr>
          <w:sz w:val="22"/>
          <w:szCs w:val="22"/>
        </w:rPr>
        <w:t xml:space="preserve"> that</w:t>
      </w:r>
      <w:r w:rsidR="00D75776">
        <w:rPr>
          <w:sz w:val="22"/>
          <w:szCs w:val="22"/>
        </w:rPr>
        <w:t xml:space="preserve"> DCPS is assessing what </w:t>
      </w:r>
      <w:r w:rsidR="009F67F7">
        <w:rPr>
          <w:sz w:val="22"/>
          <w:szCs w:val="22"/>
        </w:rPr>
        <w:t xml:space="preserve">programs </w:t>
      </w:r>
      <w:r w:rsidR="00F8022F">
        <w:rPr>
          <w:sz w:val="22"/>
          <w:szCs w:val="22"/>
        </w:rPr>
        <w:t>exist</w:t>
      </w:r>
      <w:r w:rsidR="00D75776">
        <w:rPr>
          <w:sz w:val="22"/>
          <w:szCs w:val="22"/>
        </w:rPr>
        <w:t xml:space="preserve"> for </w:t>
      </w:r>
      <w:r w:rsidR="009F67F7">
        <w:rPr>
          <w:sz w:val="22"/>
          <w:szCs w:val="22"/>
        </w:rPr>
        <w:t>the high school</w:t>
      </w:r>
      <w:r w:rsidR="00D75776">
        <w:rPr>
          <w:sz w:val="22"/>
          <w:szCs w:val="22"/>
        </w:rPr>
        <w:t xml:space="preserve"> </w:t>
      </w:r>
      <w:r w:rsidR="009F67F7">
        <w:rPr>
          <w:sz w:val="22"/>
          <w:szCs w:val="22"/>
        </w:rPr>
        <w:t xml:space="preserve">age </w:t>
      </w:r>
      <w:r w:rsidR="00D75776">
        <w:rPr>
          <w:sz w:val="22"/>
          <w:szCs w:val="22"/>
        </w:rPr>
        <w:t>group.</w:t>
      </w:r>
      <w:r w:rsidR="009F67F7">
        <w:rPr>
          <w:sz w:val="22"/>
          <w:szCs w:val="22"/>
        </w:rPr>
        <w:t xml:space="preserve"> The council members discussed upcoming cuts </w:t>
      </w:r>
      <w:r w:rsidR="00D75776">
        <w:rPr>
          <w:sz w:val="22"/>
          <w:szCs w:val="22"/>
        </w:rPr>
        <w:t xml:space="preserve">KHA </w:t>
      </w:r>
      <w:r w:rsidR="009F67F7">
        <w:rPr>
          <w:sz w:val="22"/>
          <w:szCs w:val="22"/>
        </w:rPr>
        <w:t xml:space="preserve">may be making to summer camps because they are prioritizing </w:t>
      </w:r>
      <w:r w:rsidR="00D75776">
        <w:rPr>
          <w:sz w:val="22"/>
          <w:szCs w:val="22"/>
        </w:rPr>
        <w:t xml:space="preserve">quality over quantity </w:t>
      </w:r>
      <w:r w:rsidR="009F67F7">
        <w:rPr>
          <w:sz w:val="22"/>
          <w:szCs w:val="22"/>
        </w:rPr>
        <w:t>programming. CM Newby disagreed, noting the importance of having as many children as possible supervised over the summer months. It was mentioned that traditionally c</w:t>
      </w:r>
      <w:r w:rsidR="00F61DDA">
        <w:rPr>
          <w:sz w:val="22"/>
          <w:szCs w:val="22"/>
        </w:rPr>
        <w:t xml:space="preserve">rime spikes </w:t>
      </w:r>
      <w:r w:rsidR="009F67F7">
        <w:rPr>
          <w:sz w:val="22"/>
          <w:szCs w:val="22"/>
        </w:rPr>
        <w:t xml:space="preserve">in the hours </w:t>
      </w:r>
      <w:r w:rsidR="00F61DDA">
        <w:rPr>
          <w:sz w:val="22"/>
          <w:szCs w:val="22"/>
        </w:rPr>
        <w:t>after school a</w:t>
      </w:r>
      <w:r w:rsidR="009F67F7">
        <w:rPr>
          <w:sz w:val="22"/>
          <w:szCs w:val="22"/>
        </w:rPr>
        <w:t>nd over the summer.</w:t>
      </w:r>
      <w:r w:rsidR="00D22C8D" w:rsidRPr="00D22C8D">
        <w:rPr>
          <w:sz w:val="22"/>
          <w:szCs w:val="22"/>
        </w:rPr>
        <w:t xml:space="preserve"> </w:t>
      </w:r>
      <w:r w:rsidR="00D22C8D">
        <w:rPr>
          <w:sz w:val="22"/>
          <w:szCs w:val="22"/>
        </w:rPr>
        <w:t xml:space="preserve">CM </w:t>
      </w:r>
      <w:r w:rsidR="00D22C8D">
        <w:rPr>
          <w:sz w:val="22"/>
          <w:szCs w:val="22"/>
        </w:rPr>
        <w:t>Priestly Jackson</w:t>
      </w:r>
      <w:r w:rsidR="00D22C8D">
        <w:rPr>
          <w:sz w:val="22"/>
          <w:szCs w:val="22"/>
        </w:rPr>
        <w:t xml:space="preserve"> said that</w:t>
      </w:r>
      <w:r w:rsidR="00D22C8D">
        <w:rPr>
          <w:sz w:val="22"/>
          <w:szCs w:val="22"/>
        </w:rPr>
        <w:t xml:space="preserve"> high school </w:t>
      </w:r>
      <w:r w:rsidR="002D173D">
        <w:rPr>
          <w:sz w:val="22"/>
          <w:szCs w:val="22"/>
        </w:rPr>
        <w:t>students</w:t>
      </w:r>
      <w:r w:rsidR="00D22C8D">
        <w:rPr>
          <w:sz w:val="22"/>
          <w:szCs w:val="22"/>
        </w:rPr>
        <w:t xml:space="preserve"> need incentives</w:t>
      </w:r>
      <w:r w:rsidR="00D22C8D">
        <w:rPr>
          <w:sz w:val="22"/>
          <w:szCs w:val="22"/>
        </w:rPr>
        <w:t xml:space="preserve"> to </w:t>
      </w:r>
      <w:r w:rsidR="00D22C8D">
        <w:rPr>
          <w:sz w:val="22"/>
          <w:szCs w:val="22"/>
        </w:rPr>
        <w:lastRenderedPageBreak/>
        <w:t>participate in after school</w:t>
      </w:r>
      <w:r w:rsidR="00F8022F">
        <w:rPr>
          <w:sz w:val="22"/>
          <w:szCs w:val="22"/>
        </w:rPr>
        <w:t xml:space="preserve"> and summer</w:t>
      </w:r>
      <w:r w:rsidR="00D22C8D">
        <w:rPr>
          <w:sz w:val="22"/>
          <w:szCs w:val="22"/>
        </w:rPr>
        <w:t xml:space="preserve"> programs</w:t>
      </w:r>
      <w:r w:rsidR="00D22C8D">
        <w:rPr>
          <w:sz w:val="22"/>
          <w:szCs w:val="22"/>
        </w:rPr>
        <w:t>, and</w:t>
      </w:r>
      <w:r w:rsidR="00D22C8D">
        <w:rPr>
          <w:sz w:val="22"/>
          <w:szCs w:val="22"/>
        </w:rPr>
        <w:t xml:space="preserve"> </w:t>
      </w:r>
      <w:r w:rsidR="00D22C8D">
        <w:rPr>
          <w:sz w:val="22"/>
          <w:szCs w:val="22"/>
        </w:rPr>
        <w:t>jobs</w:t>
      </w:r>
      <w:r w:rsidR="00D22C8D">
        <w:rPr>
          <w:sz w:val="22"/>
          <w:szCs w:val="22"/>
        </w:rPr>
        <w:t xml:space="preserve"> would be of great</w:t>
      </w:r>
      <w:r w:rsidR="00F8022F">
        <w:rPr>
          <w:sz w:val="22"/>
          <w:szCs w:val="22"/>
        </w:rPr>
        <w:t>er</w:t>
      </w:r>
      <w:r w:rsidR="00D22C8D">
        <w:rPr>
          <w:sz w:val="22"/>
          <w:szCs w:val="22"/>
        </w:rPr>
        <w:t xml:space="preserve"> value to them</w:t>
      </w:r>
      <w:r w:rsidR="00B1293C">
        <w:rPr>
          <w:sz w:val="22"/>
          <w:szCs w:val="22"/>
        </w:rPr>
        <w:t xml:space="preserve"> tha</w:t>
      </w:r>
      <w:r w:rsidR="00F8022F">
        <w:rPr>
          <w:sz w:val="22"/>
          <w:szCs w:val="22"/>
        </w:rPr>
        <w:t>n just supervised activities</w:t>
      </w:r>
      <w:r w:rsidR="00D22C8D">
        <w:rPr>
          <w:sz w:val="22"/>
          <w:szCs w:val="22"/>
        </w:rPr>
        <w:t>.</w:t>
      </w:r>
    </w:p>
    <w:p w:rsidR="00D75776" w:rsidRDefault="00D75776" w:rsidP="005D2F41">
      <w:pPr>
        <w:rPr>
          <w:sz w:val="22"/>
          <w:szCs w:val="22"/>
        </w:rPr>
      </w:pPr>
    </w:p>
    <w:p w:rsidR="001504EC" w:rsidRDefault="009F67F7" w:rsidP="005D2F41">
      <w:pPr>
        <w:rPr>
          <w:sz w:val="22"/>
          <w:szCs w:val="22"/>
        </w:rPr>
      </w:pPr>
      <w:r>
        <w:rPr>
          <w:sz w:val="22"/>
          <w:szCs w:val="22"/>
        </w:rPr>
        <w:t xml:space="preserve">CP </w:t>
      </w:r>
      <w:r w:rsidR="00D75776">
        <w:rPr>
          <w:sz w:val="22"/>
          <w:szCs w:val="22"/>
        </w:rPr>
        <w:t>Wilson</w:t>
      </w:r>
      <w:r>
        <w:rPr>
          <w:sz w:val="22"/>
          <w:szCs w:val="22"/>
        </w:rPr>
        <w:t xml:space="preserve"> asked if it would</w:t>
      </w:r>
      <w:r w:rsidR="00D75776">
        <w:rPr>
          <w:sz w:val="22"/>
          <w:szCs w:val="22"/>
        </w:rPr>
        <w:t xml:space="preserve"> be better to just give KHA more money</w:t>
      </w:r>
      <w:r>
        <w:rPr>
          <w:sz w:val="22"/>
          <w:szCs w:val="22"/>
        </w:rPr>
        <w:t>, rather than the commission,</w:t>
      </w:r>
      <w:r w:rsidR="00D75776">
        <w:rPr>
          <w:sz w:val="22"/>
          <w:szCs w:val="22"/>
        </w:rPr>
        <w:t xml:space="preserve"> so as to not be duplicative. </w:t>
      </w:r>
      <w:r w:rsidR="00B1293C">
        <w:rPr>
          <w:sz w:val="22"/>
          <w:szCs w:val="22"/>
        </w:rPr>
        <w:t xml:space="preserve">CP Wilson </w:t>
      </w:r>
      <w:r w:rsidR="00B1293C">
        <w:rPr>
          <w:sz w:val="22"/>
          <w:szCs w:val="22"/>
        </w:rPr>
        <w:t xml:space="preserve">also </w:t>
      </w:r>
      <w:bookmarkStart w:id="0" w:name="_GoBack"/>
      <w:bookmarkEnd w:id="0"/>
      <w:r w:rsidR="00B1293C">
        <w:rPr>
          <w:sz w:val="22"/>
          <w:szCs w:val="22"/>
        </w:rPr>
        <w:t xml:space="preserve">talked about the now effectively defunct Jacksonville Journey, which was initially well funded but was zip code specific which excluded many children in need of services. CP Wilson recommended that if certain geography must be focused upon, it should be Health Zone 1. CM Priestly Jackson said that the commission represents the whole city and that their focus should be on crime throughout Jacksonville not just in certain </w:t>
      </w:r>
      <w:r w:rsidR="00B1293C">
        <w:rPr>
          <w:sz w:val="22"/>
          <w:szCs w:val="22"/>
        </w:rPr>
        <w:t>neighborhoods. The</w:t>
      </w:r>
      <w:r>
        <w:rPr>
          <w:sz w:val="22"/>
          <w:szCs w:val="22"/>
        </w:rPr>
        <w:t xml:space="preserve"> council members agreed that the c</w:t>
      </w:r>
      <w:r w:rsidR="00D75776">
        <w:rPr>
          <w:sz w:val="22"/>
          <w:szCs w:val="22"/>
        </w:rPr>
        <w:t>om</w:t>
      </w:r>
      <w:r>
        <w:rPr>
          <w:sz w:val="22"/>
          <w:szCs w:val="22"/>
        </w:rPr>
        <w:t xml:space="preserve">mission should focus on </w:t>
      </w:r>
      <w:r w:rsidR="00D22C8D">
        <w:rPr>
          <w:sz w:val="22"/>
          <w:szCs w:val="22"/>
        </w:rPr>
        <w:t>those who are</w:t>
      </w:r>
      <w:r>
        <w:rPr>
          <w:sz w:val="22"/>
          <w:szCs w:val="22"/>
        </w:rPr>
        <w:t xml:space="preserve"> no longer</w:t>
      </w:r>
      <w:r w:rsidR="00D75776">
        <w:rPr>
          <w:sz w:val="22"/>
          <w:szCs w:val="22"/>
        </w:rPr>
        <w:t xml:space="preserve"> in school,</w:t>
      </w:r>
      <w:r w:rsidR="00D22C8D">
        <w:rPr>
          <w:sz w:val="22"/>
          <w:szCs w:val="22"/>
        </w:rPr>
        <w:t xml:space="preserve"> and</w:t>
      </w:r>
      <w:r w:rsidR="00D75776">
        <w:rPr>
          <w:sz w:val="22"/>
          <w:szCs w:val="22"/>
        </w:rPr>
        <w:t xml:space="preserve"> let KHA handle the ones who </w:t>
      </w:r>
      <w:r>
        <w:rPr>
          <w:sz w:val="22"/>
          <w:szCs w:val="22"/>
        </w:rPr>
        <w:t xml:space="preserve">still </w:t>
      </w:r>
      <w:r w:rsidR="00D75776">
        <w:rPr>
          <w:sz w:val="22"/>
          <w:szCs w:val="22"/>
        </w:rPr>
        <w:t>are</w:t>
      </w:r>
      <w:r>
        <w:rPr>
          <w:sz w:val="22"/>
          <w:szCs w:val="22"/>
        </w:rPr>
        <w:t xml:space="preserve"> enrolled and attending</w:t>
      </w:r>
      <w:r w:rsidR="00D75776">
        <w:rPr>
          <w:sz w:val="22"/>
          <w:szCs w:val="22"/>
        </w:rPr>
        <w:t xml:space="preserve">. </w:t>
      </w:r>
      <w:r w:rsidR="00D22C8D">
        <w:rPr>
          <w:sz w:val="22"/>
          <w:szCs w:val="22"/>
        </w:rPr>
        <w:t>The focus should also be upon the population aged 16-24</w:t>
      </w:r>
      <w:r w:rsidR="00D22C8D">
        <w:rPr>
          <w:sz w:val="22"/>
          <w:szCs w:val="22"/>
        </w:rPr>
        <w:t>,</w:t>
      </w:r>
      <w:r w:rsidR="00D22C8D">
        <w:rPr>
          <w:sz w:val="22"/>
          <w:szCs w:val="22"/>
        </w:rPr>
        <w:t xml:space="preserve"> include career placement not just </w:t>
      </w:r>
      <w:r w:rsidR="00D22C8D">
        <w:rPr>
          <w:sz w:val="22"/>
          <w:szCs w:val="22"/>
        </w:rPr>
        <w:t xml:space="preserve">job </w:t>
      </w:r>
      <w:r w:rsidR="00D22C8D">
        <w:rPr>
          <w:sz w:val="22"/>
          <w:szCs w:val="22"/>
        </w:rPr>
        <w:t>training</w:t>
      </w:r>
      <w:r w:rsidR="00D22C8D">
        <w:rPr>
          <w:sz w:val="22"/>
          <w:szCs w:val="22"/>
        </w:rPr>
        <w:t xml:space="preserve">, and </w:t>
      </w:r>
      <w:r w:rsidR="00D22C8D">
        <w:rPr>
          <w:sz w:val="22"/>
          <w:szCs w:val="22"/>
        </w:rPr>
        <w:t>address</w:t>
      </w:r>
      <w:r w:rsidR="00D22C8D">
        <w:rPr>
          <w:sz w:val="22"/>
          <w:szCs w:val="22"/>
        </w:rPr>
        <w:t xml:space="preserve"> employment</w:t>
      </w:r>
      <w:r w:rsidR="00D22C8D">
        <w:rPr>
          <w:sz w:val="22"/>
          <w:szCs w:val="22"/>
        </w:rPr>
        <w:t xml:space="preserve"> barriers </w:t>
      </w:r>
      <w:r w:rsidR="00D22C8D">
        <w:rPr>
          <w:sz w:val="22"/>
          <w:szCs w:val="22"/>
        </w:rPr>
        <w:t xml:space="preserve">stemming </w:t>
      </w:r>
      <w:r w:rsidR="00D22C8D">
        <w:rPr>
          <w:sz w:val="22"/>
          <w:szCs w:val="22"/>
        </w:rPr>
        <w:t xml:space="preserve">from criminal records. </w:t>
      </w:r>
      <w:r w:rsidR="00D22C8D">
        <w:rPr>
          <w:sz w:val="22"/>
          <w:szCs w:val="22"/>
        </w:rPr>
        <w:t xml:space="preserve">It was mentioned that the </w:t>
      </w:r>
      <w:r w:rsidR="00F8022F">
        <w:rPr>
          <w:sz w:val="22"/>
          <w:szCs w:val="22"/>
        </w:rPr>
        <w:t>JAXChamber</w:t>
      </w:r>
      <w:r w:rsidR="00D22C8D">
        <w:rPr>
          <w:sz w:val="22"/>
          <w:szCs w:val="22"/>
        </w:rPr>
        <w:t xml:space="preserve"> </w:t>
      </w:r>
      <w:r w:rsidR="00D22C8D">
        <w:rPr>
          <w:sz w:val="22"/>
          <w:szCs w:val="22"/>
        </w:rPr>
        <w:t>should</w:t>
      </w:r>
      <w:r w:rsidR="00D22C8D">
        <w:rPr>
          <w:sz w:val="22"/>
          <w:szCs w:val="22"/>
        </w:rPr>
        <w:t xml:space="preserve"> be involved</w:t>
      </w:r>
      <w:r w:rsidR="00D22C8D">
        <w:rPr>
          <w:sz w:val="22"/>
          <w:szCs w:val="22"/>
        </w:rPr>
        <w:t xml:space="preserve"> to encourage local business participation and hiring.</w:t>
      </w:r>
      <w:r w:rsidR="00F8022F">
        <w:rPr>
          <w:sz w:val="22"/>
          <w:szCs w:val="22"/>
        </w:rPr>
        <w:t xml:space="preserve"> </w:t>
      </w:r>
    </w:p>
    <w:p w:rsidR="00D75776" w:rsidRDefault="00D75776" w:rsidP="005D2F41">
      <w:pPr>
        <w:rPr>
          <w:sz w:val="22"/>
          <w:szCs w:val="22"/>
        </w:rPr>
      </w:pPr>
    </w:p>
    <w:p w:rsidR="00D75776" w:rsidRDefault="00D22C8D" w:rsidP="005D2F41">
      <w:pPr>
        <w:rPr>
          <w:sz w:val="22"/>
          <w:szCs w:val="22"/>
        </w:rPr>
      </w:pPr>
      <w:r>
        <w:rPr>
          <w:sz w:val="22"/>
          <w:szCs w:val="22"/>
        </w:rPr>
        <w:t>The group discussed w</w:t>
      </w:r>
      <w:r w:rsidR="00F8022F">
        <w:rPr>
          <w:sz w:val="22"/>
          <w:szCs w:val="22"/>
        </w:rPr>
        <w:t>ho would</w:t>
      </w:r>
      <w:r w:rsidR="00D75776">
        <w:rPr>
          <w:sz w:val="22"/>
          <w:szCs w:val="22"/>
        </w:rPr>
        <w:t xml:space="preserve"> manage the money</w:t>
      </w:r>
      <w:r>
        <w:rPr>
          <w:sz w:val="22"/>
          <w:szCs w:val="22"/>
        </w:rPr>
        <w:t xml:space="preserve"> allocated to the commission, if any.</w:t>
      </w:r>
      <w:r w:rsidR="00F8022F">
        <w:rPr>
          <w:sz w:val="22"/>
          <w:szCs w:val="22"/>
        </w:rPr>
        <w:t xml:space="preserve"> The</w:t>
      </w:r>
      <w:r>
        <w:rPr>
          <w:sz w:val="22"/>
          <w:szCs w:val="22"/>
        </w:rPr>
        <w:t xml:space="preserve"> members talked about e</w:t>
      </w:r>
      <w:r w:rsidR="00D75776">
        <w:rPr>
          <w:sz w:val="22"/>
          <w:szCs w:val="22"/>
        </w:rPr>
        <w:t xml:space="preserve">conomic incentives </w:t>
      </w:r>
      <w:r>
        <w:rPr>
          <w:sz w:val="22"/>
          <w:szCs w:val="22"/>
        </w:rPr>
        <w:t xml:space="preserve">the City offers to new companies looking to expand or relocate to Jacksonville, and how </w:t>
      </w:r>
      <w:r w:rsidR="00F8022F">
        <w:rPr>
          <w:sz w:val="22"/>
          <w:szCs w:val="22"/>
        </w:rPr>
        <w:t xml:space="preserve">city </w:t>
      </w:r>
      <w:r>
        <w:rPr>
          <w:sz w:val="22"/>
          <w:szCs w:val="22"/>
        </w:rPr>
        <w:t>council</w:t>
      </w:r>
      <w:r w:rsidR="00D75776">
        <w:rPr>
          <w:sz w:val="22"/>
          <w:szCs w:val="22"/>
        </w:rPr>
        <w:t xml:space="preserve"> should mandate local neighborhood</w:t>
      </w:r>
      <w:r w:rsidR="00F8022F">
        <w:rPr>
          <w:sz w:val="22"/>
          <w:szCs w:val="22"/>
        </w:rPr>
        <w:t xml:space="preserve"> resident</w:t>
      </w:r>
      <w:r w:rsidR="00D75776">
        <w:rPr>
          <w:sz w:val="22"/>
          <w:szCs w:val="22"/>
        </w:rPr>
        <w:t xml:space="preserve"> hiring</w:t>
      </w:r>
      <w:r>
        <w:rPr>
          <w:sz w:val="22"/>
          <w:szCs w:val="22"/>
        </w:rPr>
        <w:t xml:space="preserve"> to counter high levels of unemployment in some parts of the city. On behalf of CM Bowman, Ms. Brock said the Finance C</w:t>
      </w:r>
      <w:r w:rsidR="00D75776">
        <w:rPr>
          <w:sz w:val="22"/>
          <w:szCs w:val="22"/>
        </w:rPr>
        <w:t>ommittee is working on</w:t>
      </w:r>
      <w:r w:rsidR="00B1293C">
        <w:rPr>
          <w:sz w:val="22"/>
          <w:szCs w:val="22"/>
        </w:rPr>
        <w:t xml:space="preserve"> the</w:t>
      </w:r>
      <w:r w:rsidR="00D75776">
        <w:rPr>
          <w:sz w:val="22"/>
          <w:szCs w:val="22"/>
        </w:rPr>
        <w:t xml:space="preserve"> priorities for the next budget</w:t>
      </w:r>
      <w:r>
        <w:rPr>
          <w:sz w:val="22"/>
          <w:szCs w:val="22"/>
        </w:rPr>
        <w:t xml:space="preserve"> and that the commission’s possible funding </w:t>
      </w:r>
      <w:r w:rsidR="00D75776">
        <w:rPr>
          <w:sz w:val="22"/>
          <w:szCs w:val="22"/>
        </w:rPr>
        <w:t>should be included</w:t>
      </w:r>
      <w:r w:rsidR="00F8022F">
        <w:rPr>
          <w:sz w:val="22"/>
          <w:szCs w:val="22"/>
        </w:rPr>
        <w:t xml:space="preserve"> in that process</w:t>
      </w:r>
      <w:r w:rsidR="00D75776">
        <w:rPr>
          <w:sz w:val="22"/>
          <w:szCs w:val="22"/>
        </w:rPr>
        <w:t xml:space="preserve">. </w:t>
      </w:r>
      <w:r>
        <w:rPr>
          <w:sz w:val="22"/>
          <w:szCs w:val="22"/>
        </w:rPr>
        <w:t xml:space="preserve">CM </w:t>
      </w:r>
      <w:r w:rsidR="00D75776">
        <w:rPr>
          <w:sz w:val="22"/>
          <w:szCs w:val="22"/>
        </w:rPr>
        <w:t>Newby</w:t>
      </w:r>
      <w:r>
        <w:rPr>
          <w:sz w:val="22"/>
          <w:szCs w:val="22"/>
        </w:rPr>
        <w:t xml:space="preserve"> agreed but said </w:t>
      </w:r>
      <w:r w:rsidR="00E44BF0">
        <w:rPr>
          <w:sz w:val="22"/>
          <w:szCs w:val="22"/>
        </w:rPr>
        <w:t xml:space="preserve">that </w:t>
      </w:r>
      <w:r w:rsidR="00F8022F">
        <w:rPr>
          <w:sz w:val="22"/>
          <w:szCs w:val="22"/>
        </w:rPr>
        <w:t xml:space="preserve">it was attempted last year </w:t>
      </w:r>
      <w:r w:rsidR="00E44BF0">
        <w:rPr>
          <w:sz w:val="22"/>
          <w:szCs w:val="22"/>
        </w:rPr>
        <w:t xml:space="preserve">and </w:t>
      </w:r>
      <w:r w:rsidR="00F8022F">
        <w:rPr>
          <w:sz w:val="22"/>
          <w:szCs w:val="22"/>
        </w:rPr>
        <w:t>there is</w:t>
      </w:r>
      <w:r w:rsidR="00E44BF0">
        <w:rPr>
          <w:sz w:val="22"/>
          <w:szCs w:val="22"/>
        </w:rPr>
        <w:t xml:space="preserve"> no guarantee of receiving funds</w:t>
      </w:r>
      <w:r w:rsidR="00673FC6">
        <w:rPr>
          <w:sz w:val="22"/>
          <w:szCs w:val="22"/>
        </w:rPr>
        <w:t xml:space="preserve"> that way</w:t>
      </w:r>
      <w:r w:rsidR="00E44BF0">
        <w:rPr>
          <w:sz w:val="22"/>
          <w:szCs w:val="22"/>
        </w:rPr>
        <w:t>. CM Newby said that</w:t>
      </w:r>
      <w:r w:rsidR="00D75776">
        <w:rPr>
          <w:sz w:val="22"/>
          <w:szCs w:val="22"/>
        </w:rPr>
        <w:t xml:space="preserve"> there will </w:t>
      </w:r>
      <w:r w:rsidR="00E44BF0">
        <w:rPr>
          <w:sz w:val="22"/>
          <w:szCs w:val="22"/>
        </w:rPr>
        <w:t>have to be a</w:t>
      </w:r>
      <w:r w:rsidR="00D75776">
        <w:rPr>
          <w:sz w:val="22"/>
          <w:szCs w:val="22"/>
        </w:rPr>
        <w:t xml:space="preserve"> way to find</w:t>
      </w:r>
      <w:r w:rsidR="00673FC6">
        <w:rPr>
          <w:sz w:val="22"/>
          <w:szCs w:val="22"/>
        </w:rPr>
        <w:t xml:space="preserve"> the</w:t>
      </w:r>
      <w:r w:rsidR="00D75776">
        <w:rPr>
          <w:sz w:val="22"/>
          <w:szCs w:val="22"/>
        </w:rPr>
        <w:t xml:space="preserve"> </w:t>
      </w:r>
      <w:r w:rsidR="00673FC6">
        <w:rPr>
          <w:sz w:val="22"/>
          <w:szCs w:val="22"/>
        </w:rPr>
        <w:t>funds</w:t>
      </w:r>
      <w:r w:rsidR="00D75776">
        <w:rPr>
          <w:sz w:val="22"/>
          <w:szCs w:val="22"/>
        </w:rPr>
        <w:t xml:space="preserve"> now</w:t>
      </w:r>
      <w:r w:rsidR="00E44BF0">
        <w:rPr>
          <w:sz w:val="22"/>
          <w:szCs w:val="22"/>
        </w:rPr>
        <w:t xml:space="preserve">. Before the conclusion, it was decided that there will be a future meeting with the </w:t>
      </w:r>
      <w:r w:rsidR="00673FC6">
        <w:rPr>
          <w:sz w:val="22"/>
          <w:szCs w:val="22"/>
        </w:rPr>
        <w:t xml:space="preserve">Chair, </w:t>
      </w:r>
      <w:r w:rsidR="00E44BF0">
        <w:rPr>
          <w:sz w:val="22"/>
          <w:szCs w:val="22"/>
        </w:rPr>
        <w:t>Mark Griffin</w:t>
      </w:r>
      <w:r w:rsidR="00673FC6">
        <w:rPr>
          <w:sz w:val="22"/>
          <w:szCs w:val="22"/>
        </w:rPr>
        <w:t>,</w:t>
      </w:r>
      <w:r w:rsidR="00E44BF0">
        <w:rPr>
          <w:sz w:val="22"/>
          <w:szCs w:val="22"/>
        </w:rPr>
        <w:t xml:space="preserve"> to discuss the </w:t>
      </w:r>
      <w:r w:rsidR="00E44BF0">
        <w:rPr>
          <w:sz w:val="22"/>
          <w:szCs w:val="22"/>
        </w:rPr>
        <w:t>commission</w:t>
      </w:r>
      <w:r w:rsidR="00E44BF0">
        <w:rPr>
          <w:sz w:val="22"/>
          <w:szCs w:val="22"/>
        </w:rPr>
        <w:t xml:space="preserve">’s priorities, how they would utilize finding if received and </w:t>
      </w:r>
      <w:r w:rsidR="00E44BF0">
        <w:rPr>
          <w:sz w:val="22"/>
          <w:szCs w:val="22"/>
        </w:rPr>
        <w:t xml:space="preserve">what programs </w:t>
      </w:r>
      <w:r w:rsidR="00E44BF0">
        <w:rPr>
          <w:sz w:val="22"/>
          <w:szCs w:val="22"/>
        </w:rPr>
        <w:t>they would want to fund.</w:t>
      </w:r>
    </w:p>
    <w:p w:rsidR="00E44BF0" w:rsidRDefault="00E44BF0" w:rsidP="005D2F41">
      <w:pPr>
        <w:rPr>
          <w:sz w:val="22"/>
          <w:szCs w:val="22"/>
        </w:rPr>
      </w:pPr>
    </w:p>
    <w:p w:rsidR="00D75776" w:rsidRDefault="00E44BF0" w:rsidP="005D2F41">
      <w:pPr>
        <w:rPr>
          <w:sz w:val="22"/>
          <w:szCs w:val="22"/>
        </w:rPr>
      </w:pPr>
      <w:r w:rsidRPr="00E44BF0">
        <w:rPr>
          <w:b/>
          <w:sz w:val="22"/>
          <w:szCs w:val="22"/>
        </w:rPr>
        <w:t>Public comment:</w:t>
      </w:r>
      <w:r>
        <w:rPr>
          <w:sz w:val="22"/>
          <w:szCs w:val="22"/>
        </w:rPr>
        <w:t xml:space="preserve"> </w:t>
      </w:r>
      <w:r w:rsidR="00D75776">
        <w:rPr>
          <w:sz w:val="22"/>
          <w:szCs w:val="22"/>
        </w:rPr>
        <w:t>Stanl</w:t>
      </w:r>
      <w:r>
        <w:rPr>
          <w:sz w:val="22"/>
          <w:szCs w:val="22"/>
        </w:rPr>
        <w:t>e</w:t>
      </w:r>
      <w:r w:rsidR="00D75776">
        <w:rPr>
          <w:sz w:val="22"/>
          <w:szCs w:val="22"/>
        </w:rPr>
        <w:t xml:space="preserve">y Scott expressed </w:t>
      </w:r>
      <w:r>
        <w:rPr>
          <w:sz w:val="22"/>
          <w:szCs w:val="22"/>
        </w:rPr>
        <w:t xml:space="preserve">his </w:t>
      </w:r>
      <w:r w:rsidR="00B1293C">
        <w:rPr>
          <w:sz w:val="22"/>
          <w:szCs w:val="22"/>
        </w:rPr>
        <w:t>frustration with C</w:t>
      </w:r>
      <w:r w:rsidR="00D75776">
        <w:rPr>
          <w:sz w:val="22"/>
          <w:szCs w:val="22"/>
        </w:rPr>
        <w:t>ity leadership.</w:t>
      </w:r>
    </w:p>
    <w:p w:rsidR="00D75776" w:rsidRDefault="00D75776" w:rsidP="005D2F41">
      <w:pPr>
        <w:rPr>
          <w:sz w:val="22"/>
          <w:szCs w:val="22"/>
        </w:rPr>
      </w:pPr>
    </w:p>
    <w:p w:rsidR="00D75776" w:rsidRDefault="00E44BF0" w:rsidP="005D2F41">
      <w:pPr>
        <w:rPr>
          <w:sz w:val="22"/>
          <w:szCs w:val="22"/>
        </w:rPr>
      </w:pPr>
      <w:r>
        <w:rPr>
          <w:sz w:val="22"/>
          <w:szCs w:val="22"/>
        </w:rPr>
        <w:t xml:space="preserve">With no </w:t>
      </w:r>
      <w:r w:rsidR="00D75776">
        <w:rPr>
          <w:sz w:val="22"/>
          <w:szCs w:val="22"/>
        </w:rPr>
        <w:t>further business Councilman Newby adjourned the meeting.</w:t>
      </w:r>
    </w:p>
    <w:p w:rsidR="00D75776" w:rsidRDefault="00D75776" w:rsidP="005D2F41">
      <w:pPr>
        <w:rPr>
          <w:sz w:val="22"/>
          <w:szCs w:val="22"/>
        </w:rPr>
      </w:pPr>
    </w:p>
    <w:p w:rsidR="00A30111" w:rsidRPr="00E44BF0" w:rsidRDefault="00A30111" w:rsidP="005D2F41">
      <w:pPr>
        <w:rPr>
          <w:sz w:val="22"/>
          <w:szCs w:val="22"/>
        </w:rPr>
      </w:pPr>
    </w:p>
    <w:p w:rsidR="005D2F41" w:rsidRPr="00A30111" w:rsidRDefault="00A30111" w:rsidP="005D2F41">
      <w:pPr>
        <w:rPr>
          <w:sz w:val="22"/>
          <w:szCs w:val="22"/>
        </w:rPr>
      </w:pPr>
      <w:r>
        <w:rPr>
          <w:b/>
          <w:sz w:val="22"/>
          <w:szCs w:val="22"/>
        </w:rPr>
        <w:t>Meeting a</w:t>
      </w:r>
      <w:r w:rsidR="005D2F41" w:rsidRPr="00A30111">
        <w:rPr>
          <w:b/>
          <w:sz w:val="22"/>
          <w:szCs w:val="22"/>
        </w:rPr>
        <w:t>djourned:</w:t>
      </w:r>
      <w:r>
        <w:rPr>
          <w:b/>
          <w:sz w:val="22"/>
          <w:szCs w:val="22"/>
        </w:rPr>
        <w:t xml:space="preserve"> </w:t>
      </w:r>
      <w:r>
        <w:rPr>
          <w:sz w:val="22"/>
          <w:szCs w:val="22"/>
        </w:rPr>
        <w:t>1:42 pm</w:t>
      </w:r>
    </w:p>
    <w:p w:rsidR="005D2F41" w:rsidRDefault="005D2F41" w:rsidP="005D2F41">
      <w:pPr>
        <w:rPr>
          <w:sz w:val="22"/>
          <w:szCs w:val="22"/>
        </w:rPr>
      </w:pPr>
    </w:p>
    <w:p w:rsidR="005D2F41" w:rsidRDefault="005D2F41" w:rsidP="005D2F41">
      <w:pPr>
        <w:rPr>
          <w:sz w:val="22"/>
          <w:szCs w:val="22"/>
        </w:rPr>
      </w:pPr>
    </w:p>
    <w:p w:rsidR="005D2F41" w:rsidRDefault="005D2F41" w:rsidP="005D2F41">
      <w:pPr>
        <w:rPr>
          <w:sz w:val="22"/>
          <w:szCs w:val="22"/>
        </w:rPr>
      </w:pPr>
    </w:p>
    <w:p w:rsidR="005D2F41" w:rsidRDefault="005D2F41" w:rsidP="005D2F41">
      <w:pPr>
        <w:rPr>
          <w:sz w:val="22"/>
          <w:szCs w:val="22"/>
        </w:rPr>
      </w:pPr>
    </w:p>
    <w:p w:rsidR="005D2F41" w:rsidRDefault="005D2F41" w:rsidP="005D2F41">
      <w:pPr>
        <w:rPr>
          <w:sz w:val="22"/>
          <w:szCs w:val="22"/>
        </w:rPr>
      </w:pPr>
    </w:p>
    <w:p w:rsidR="005D2F41" w:rsidRDefault="005D2F41" w:rsidP="005D2F41">
      <w:pPr>
        <w:rPr>
          <w:sz w:val="22"/>
          <w:szCs w:val="22"/>
        </w:rPr>
      </w:pPr>
      <w:r>
        <w:rPr>
          <w:sz w:val="22"/>
          <w:szCs w:val="22"/>
        </w:rPr>
        <w:t>Minutes: Colleen Hampsey, Council Research</w:t>
      </w:r>
    </w:p>
    <w:p w:rsidR="005D2F41" w:rsidRDefault="005D2F41" w:rsidP="005D2F41">
      <w:pPr>
        <w:rPr>
          <w:sz w:val="22"/>
          <w:szCs w:val="22"/>
        </w:rPr>
      </w:pPr>
      <w:hyperlink r:id="rId11" w:history="1">
        <w:r w:rsidRPr="00EA6009">
          <w:rPr>
            <w:rStyle w:val="Hyperlink"/>
            <w:sz w:val="22"/>
            <w:szCs w:val="22"/>
          </w:rPr>
          <w:t>CHampsey@coj.net</w:t>
        </w:r>
      </w:hyperlink>
      <w:r>
        <w:rPr>
          <w:sz w:val="22"/>
          <w:szCs w:val="22"/>
        </w:rPr>
        <w:t xml:space="preserve">   904-255-5151</w:t>
      </w:r>
    </w:p>
    <w:p w:rsidR="005D2F41" w:rsidRPr="003B4E20" w:rsidRDefault="005D2F41" w:rsidP="005D2F41">
      <w:pPr>
        <w:rPr>
          <w:sz w:val="22"/>
          <w:szCs w:val="22"/>
        </w:rPr>
      </w:pPr>
      <w:r>
        <w:rPr>
          <w:sz w:val="22"/>
          <w:szCs w:val="22"/>
        </w:rPr>
        <w:t>Posted 1.17.2020 5:00pm</w:t>
      </w:r>
    </w:p>
    <w:sectPr w:rsidR="005D2F41" w:rsidRPr="003B4E20"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DE" w:rsidRDefault="00091FDE" w:rsidP="009F1C5A">
      <w:r>
        <w:separator/>
      </w:r>
    </w:p>
  </w:endnote>
  <w:endnote w:type="continuationSeparator" w:id="0">
    <w:p w:rsidR="00091FDE" w:rsidRDefault="00091FDE"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DE" w:rsidRDefault="00091FDE" w:rsidP="009F1C5A">
      <w:r>
        <w:separator/>
      </w:r>
    </w:p>
  </w:footnote>
  <w:footnote w:type="continuationSeparator" w:id="0">
    <w:p w:rsidR="00091FDE" w:rsidRDefault="00091FDE"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6EF"/>
    <w:rsid w:val="00006FD4"/>
    <w:rsid w:val="00016516"/>
    <w:rsid w:val="00016B5E"/>
    <w:rsid w:val="000514B1"/>
    <w:rsid w:val="00053958"/>
    <w:rsid w:val="00072252"/>
    <w:rsid w:val="0007707C"/>
    <w:rsid w:val="00081704"/>
    <w:rsid w:val="00091FDE"/>
    <w:rsid w:val="00092871"/>
    <w:rsid w:val="000941E7"/>
    <w:rsid w:val="000A6A28"/>
    <w:rsid w:val="000B08DA"/>
    <w:rsid w:val="000B69EB"/>
    <w:rsid w:val="000F6452"/>
    <w:rsid w:val="000F7E48"/>
    <w:rsid w:val="0010220E"/>
    <w:rsid w:val="00107B30"/>
    <w:rsid w:val="00121E5C"/>
    <w:rsid w:val="001238A8"/>
    <w:rsid w:val="00134BF0"/>
    <w:rsid w:val="001369DB"/>
    <w:rsid w:val="00141321"/>
    <w:rsid w:val="001504EC"/>
    <w:rsid w:val="00150E30"/>
    <w:rsid w:val="00157FA0"/>
    <w:rsid w:val="001613EF"/>
    <w:rsid w:val="001831FB"/>
    <w:rsid w:val="0018449C"/>
    <w:rsid w:val="00190B5E"/>
    <w:rsid w:val="00196C20"/>
    <w:rsid w:val="001A4128"/>
    <w:rsid w:val="001C09E0"/>
    <w:rsid w:val="001C346C"/>
    <w:rsid w:val="001D490E"/>
    <w:rsid w:val="001D536B"/>
    <w:rsid w:val="001E3219"/>
    <w:rsid w:val="001E3EA2"/>
    <w:rsid w:val="00212AEB"/>
    <w:rsid w:val="002178CC"/>
    <w:rsid w:val="00217EDD"/>
    <w:rsid w:val="002279C0"/>
    <w:rsid w:val="00235CEC"/>
    <w:rsid w:val="002400DF"/>
    <w:rsid w:val="00242928"/>
    <w:rsid w:val="0024489F"/>
    <w:rsid w:val="0028012C"/>
    <w:rsid w:val="002805D9"/>
    <w:rsid w:val="00291C45"/>
    <w:rsid w:val="00293471"/>
    <w:rsid w:val="002A41AE"/>
    <w:rsid w:val="002B6223"/>
    <w:rsid w:val="002C24F6"/>
    <w:rsid w:val="002D173D"/>
    <w:rsid w:val="002D6D6D"/>
    <w:rsid w:val="002F7B94"/>
    <w:rsid w:val="00340BFF"/>
    <w:rsid w:val="00342B0F"/>
    <w:rsid w:val="00342F0B"/>
    <w:rsid w:val="003474EE"/>
    <w:rsid w:val="0036420A"/>
    <w:rsid w:val="0037563E"/>
    <w:rsid w:val="00377A08"/>
    <w:rsid w:val="003A22CA"/>
    <w:rsid w:val="003B3952"/>
    <w:rsid w:val="003B3EAE"/>
    <w:rsid w:val="003B4E20"/>
    <w:rsid w:val="003B54C6"/>
    <w:rsid w:val="003C6256"/>
    <w:rsid w:val="003F7D41"/>
    <w:rsid w:val="00402EF4"/>
    <w:rsid w:val="00403EF8"/>
    <w:rsid w:val="00420267"/>
    <w:rsid w:val="00451705"/>
    <w:rsid w:val="00471CE5"/>
    <w:rsid w:val="004910F9"/>
    <w:rsid w:val="004961AC"/>
    <w:rsid w:val="0049782C"/>
    <w:rsid w:val="004A17DF"/>
    <w:rsid w:val="004B1860"/>
    <w:rsid w:val="004B4FA3"/>
    <w:rsid w:val="004D097E"/>
    <w:rsid w:val="004D412B"/>
    <w:rsid w:val="004F2BF0"/>
    <w:rsid w:val="004F6AB5"/>
    <w:rsid w:val="00505D70"/>
    <w:rsid w:val="005101EB"/>
    <w:rsid w:val="0051531F"/>
    <w:rsid w:val="005212E0"/>
    <w:rsid w:val="00534C24"/>
    <w:rsid w:val="00547565"/>
    <w:rsid w:val="005601BF"/>
    <w:rsid w:val="00572BE7"/>
    <w:rsid w:val="00574380"/>
    <w:rsid w:val="005841CA"/>
    <w:rsid w:val="00584675"/>
    <w:rsid w:val="00584CA2"/>
    <w:rsid w:val="0058532D"/>
    <w:rsid w:val="005B3F41"/>
    <w:rsid w:val="005C1B39"/>
    <w:rsid w:val="005C784A"/>
    <w:rsid w:val="005D2F41"/>
    <w:rsid w:val="005D537C"/>
    <w:rsid w:val="005E2644"/>
    <w:rsid w:val="006109F6"/>
    <w:rsid w:val="006403FE"/>
    <w:rsid w:val="006665B2"/>
    <w:rsid w:val="00673FC6"/>
    <w:rsid w:val="0068101E"/>
    <w:rsid w:val="006A3255"/>
    <w:rsid w:val="006A5576"/>
    <w:rsid w:val="006A7507"/>
    <w:rsid w:val="006B0443"/>
    <w:rsid w:val="006B1E51"/>
    <w:rsid w:val="006B2E75"/>
    <w:rsid w:val="006C4AAD"/>
    <w:rsid w:val="006D1E23"/>
    <w:rsid w:val="006E4485"/>
    <w:rsid w:val="006E7002"/>
    <w:rsid w:val="006F257D"/>
    <w:rsid w:val="007039D1"/>
    <w:rsid w:val="007116D5"/>
    <w:rsid w:val="00717324"/>
    <w:rsid w:val="00717DE5"/>
    <w:rsid w:val="00720E49"/>
    <w:rsid w:val="0072327C"/>
    <w:rsid w:val="00730146"/>
    <w:rsid w:val="007304BC"/>
    <w:rsid w:val="00742641"/>
    <w:rsid w:val="007473A2"/>
    <w:rsid w:val="0076067E"/>
    <w:rsid w:val="00767B25"/>
    <w:rsid w:val="00776537"/>
    <w:rsid w:val="00786D03"/>
    <w:rsid w:val="0079279C"/>
    <w:rsid w:val="0079700B"/>
    <w:rsid w:val="007976B1"/>
    <w:rsid w:val="007C2B6C"/>
    <w:rsid w:val="007D0744"/>
    <w:rsid w:val="007E354E"/>
    <w:rsid w:val="007F2E6E"/>
    <w:rsid w:val="00811365"/>
    <w:rsid w:val="008178D4"/>
    <w:rsid w:val="008324BE"/>
    <w:rsid w:val="00835E10"/>
    <w:rsid w:val="00845D67"/>
    <w:rsid w:val="00850AA0"/>
    <w:rsid w:val="008554DF"/>
    <w:rsid w:val="00871769"/>
    <w:rsid w:val="00872568"/>
    <w:rsid w:val="00875E56"/>
    <w:rsid w:val="0089202F"/>
    <w:rsid w:val="008A2A66"/>
    <w:rsid w:val="008A47A0"/>
    <w:rsid w:val="008A6FB5"/>
    <w:rsid w:val="008A755A"/>
    <w:rsid w:val="008B22AE"/>
    <w:rsid w:val="008C5F6A"/>
    <w:rsid w:val="008C7D1E"/>
    <w:rsid w:val="008D3475"/>
    <w:rsid w:val="008E0447"/>
    <w:rsid w:val="008F40A3"/>
    <w:rsid w:val="009027C4"/>
    <w:rsid w:val="009149FF"/>
    <w:rsid w:val="00915DD3"/>
    <w:rsid w:val="0092431B"/>
    <w:rsid w:val="00946D31"/>
    <w:rsid w:val="009575F3"/>
    <w:rsid w:val="00980080"/>
    <w:rsid w:val="009857F0"/>
    <w:rsid w:val="009929D8"/>
    <w:rsid w:val="009A48AD"/>
    <w:rsid w:val="009C2DA8"/>
    <w:rsid w:val="009D4017"/>
    <w:rsid w:val="009D45EC"/>
    <w:rsid w:val="009E2288"/>
    <w:rsid w:val="009E6D3F"/>
    <w:rsid w:val="009F1C5A"/>
    <w:rsid w:val="009F3B62"/>
    <w:rsid w:val="009F5E5F"/>
    <w:rsid w:val="009F67F7"/>
    <w:rsid w:val="009F6B47"/>
    <w:rsid w:val="00A07FBA"/>
    <w:rsid w:val="00A1324C"/>
    <w:rsid w:val="00A2494E"/>
    <w:rsid w:val="00A30111"/>
    <w:rsid w:val="00A30E74"/>
    <w:rsid w:val="00A35911"/>
    <w:rsid w:val="00A610CA"/>
    <w:rsid w:val="00A81449"/>
    <w:rsid w:val="00A816FA"/>
    <w:rsid w:val="00A90BE3"/>
    <w:rsid w:val="00A969D7"/>
    <w:rsid w:val="00AB3E74"/>
    <w:rsid w:val="00AB7DE1"/>
    <w:rsid w:val="00AD04AD"/>
    <w:rsid w:val="00AF01DD"/>
    <w:rsid w:val="00AF7EBA"/>
    <w:rsid w:val="00B024A8"/>
    <w:rsid w:val="00B1293C"/>
    <w:rsid w:val="00B241F2"/>
    <w:rsid w:val="00B534C0"/>
    <w:rsid w:val="00B67EE3"/>
    <w:rsid w:val="00B816E5"/>
    <w:rsid w:val="00B86C8D"/>
    <w:rsid w:val="00B920EA"/>
    <w:rsid w:val="00B944E7"/>
    <w:rsid w:val="00BA400B"/>
    <w:rsid w:val="00BB2131"/>
    <w:rsid w:val="00BC73A4"/>
    <w:rsid w:val="00BD1BF7"/>
    <w:rsid w:val="00BE1305"/>
    <w:rsid w:val="00BF7750"/>
    <w:rsid w:val="00C141A2"/>
    <w:rsid w:val="00C23A23"/>
    <w:rsid w:val="00C279E1"/>
    <w:rsid w:val="00C316A9"/>
    <w:rsid w:val="00C336A5"/>
    <w:rsid w:val="00C34CB6"/>
    <w:rsid w:val="00C4515F"/>
    <w:rsid w:val="00C61CA9"/>
    <w:rsid w:val="00C85B10"/>
    <w:rsid w:val="00C911B1"/>
    <w:rsid w:val="00C97E36"/>
    <w:rsid w:val="00CA5E06"/>
    <w:rsid w:val="00CE2D9D"/>
    <w:rsid w:val="00CE63F4"/>
    <w:rsid w:val="00CF0751"/>
    <w:rsid w:val="00CF6D2A"/>
    <w:rsid w:val="00D04BD2"/>
    <w:rsid w:val="00D06044"/>
    <w:rsid w:val="00D22C8D"/>
    <w:rsid w:val="00D50C02"/>
    <w:rsid w:val="00D67420"/>
    <w:rsid w:val="00D75776"/>
    <w:rsid w:val="00D82AED"/>
    <w:rsid w:val="00D91953"/>
    <w:rsid w:val="00DE3B9A"/>
    <w:rsid w:val="00DE76C5"/>
    <w:rsid w:val="00DF2A30"/>
    <w:rsid w:val="00DF3EC5"/>
    <w:rsid w:val="00E03F60"/>
    <w:rsid w:val="00E06ADA"/>
    <w:rsid w:val="00E16E0E"/>
    <w:rsid w:val="00E25E0F"/>
    <w:rsid w:val="00E362F0"/>
    <w:rsid w:val="00E401A2"/>
    <w:rsid w:val="00E40737"/>
    <w:rsid w:val="00E4295E"/>
    <w:rsid w:val="00E44BF0"/>
    <w:rsid w:val="00E56EC5"/>
    <w:rsid w:val="00E65185"/>
    <w:rsid w:val="00E65A9C"/>
    <w:rsid w:val="00E77430"/>
    <w:rsid w:val="00E77A4E"/>
    <w:rsid w:val="00E8529A"/>
    <w:rsid w:val="00E86652"/>
    <w:rsid w:val="00E86A1B"/>
    <w:rsid w:val="00E9263B"/>
    <w:rsid w:val="00EA040F"/>
    <w:rsid w:val="00EA2CE9"/>
    <w:rsid w:val="00EA3F7E"/>
    <w:rsid w:val="00EB698E"/>
    <w:rsid w:val="00EC65F5"/>
    <w:rsid w:val="00EE3E58"/>
    <w:rsid w:val="00EE683F"/>
    <w:rsid w:val="00EE6BA8"/>
    <w:rsid w:val="00F006DB"/>
    <w:rsid w:val="00F03D60"/>
    <w:rsid w:val="00F05FB3"/>
    <w:rsid w:val="00F1046B"/>
    <w:rsid w:val="00F12042"/>
    <w:rsid w:val="00F13BA7"/>
    <w:rsid w:val="00F16061"/>
    <w:rsid w:val="00F21F41"/>
    <w:rsid w:val="00F243DC"/>
    <w:rsid w:val="00F2742D"/>
    <w:rsid w:val="00F51C44"/>
    <w:rsid w:val="00F51D0B"/>
    <w:rsid w:val="00F52316"/>
    <w:rsid w:val="00F61DDA"/>
    <w:rsid w:val="00F8022F"/>
    <w:rsid w:val="00FB1AC1"/>
    <w:rsid w:val="00FE08DB"/>
    <w:rsid w:val="00FE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mpsey@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4BCA-F91C-496F-A8A3-B51F15C7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Administrator</cp:lastModifiedBy>
  <cp:revision>6</cp:revision>
  <cp:lastPrinted>2020-01-17T17:38:00Z</cp:lastPrinted>
  <dcterms:created xsi:type="dcterms:W3CDTF">2020-01-17T13:37:00Z</dcterms:created>
  <dcterms:modified xsi:type="dcterms:W3CDTF">2020-01-17T17:45:00Z</dcterms:modified>
</cp:coreProperties>
</file>